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47" w:rsidRDefault="00954DF9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 wp14:anchorId="52957DFD">
            <wp:extent cx="646430" cy="5911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4DF9" w:rsidRDefault="00954DF9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C7096E" w:rsidP="00117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117BF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9.09</w:t>
            </w:r>
            <w:r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117BF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954DF9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37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7096E" w:rsidRPr="00C7096E" w:rsidTr="00F67EC0">
        <w:tc>
          <w:tcPr>
            <w:tcW w:w="5352" w:type="dxa"/>
          </w:tcPr>
          <w:p w:rsidR="00C7096E" w:rsidRPr="00C7096E" w:rsidRDefault="00C7096E" w:rsidP="00117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Pr="00C70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предложениях постоянной комиссии Совета депутатов города Новосибирска по наказам избирателей </w:t>
            </w: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 w:rsidR="00117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предложения по поручениям Совета депутатов города Новосибирска в проект годового плана деятельности контрольно-счетной палаты города Новосибирска на 202</w:t>
      </w:r>
      <w:r w:rsidR="00117B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(далее – предложения), поступившие от членов постоянной </w:t>
      </w:r>
      <w:proofErr w:type="gramStart"/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Совета депутатов города Новосибирска</w:t>
      </w:r>
      <w:proofErr w:type="gramEnd"/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наказам избирателей (далее – комиссия), комиссия РЕШИЛА: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Согласиться с предложениями членов комиссии (прилагаются). 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</w:p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096E" w:rsidRDefault="00C7096E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096E" w:rsidSect="00B66948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7096E" w:rsidRP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 xml:space="preserve">к решению постоянной </w:t>
      </w:r>
      <w:proofErr w:type="gramStart"/>
      <w:r w:rsidRPr="00C7096E">
        <w:rPr>
          <w:rFonts w:ascii="Times New Roman" w:hAnsi="Times New Roman" w:cs="Times New Roman"/>
          <w:sz w:val="28"/>
          <w:szCs w:val="28"/>
        </w:rPr>
        <w:t>комиссии Совета депутатов города Новосибирска</w:t>
      </w:r>
      <w:proofErr w:type="gramEnd"/>
      <w:r w:rsidRPr="00C7096E">
        <w:rPr>
          <w:rFonts w:ascii="Times New Roman" w:hAnsi="Times New Roman" w:cs="Times New Roman"/>
          <w:sz w:val="28"/>
          <w:szCs w:val="28"/>
        </w:rPr>
        <w:t xml:space="preserve"> по наказам избирателей</w:t>
      </w:r>
    </w:p>
    <w:p w:rsidR="00F63566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 xml:space="preserve">от </w:t>
      </w:r>
      <w:r w:rsidR="00117BFB">
        <w:rPr>
          <w:rFonts w:ascii="Times New Roman" w:hAnsi="Times New Roman" w:cs="Times New Roman"/>
          <w:sz w:val="28"/>
          <w:szCs w:val="28"/>
        </w:rPr>
        <w:t>29.09.2021</w:t>
      </w:r>
      <w:r w:rsidRPr="00C7096E">
        <w:rPr>
          <w:rFonts w:ascii="Times New Roman" w:hAnsi="Times New Roman" w:cs="Times New Roman"/>
          <w:sz w:val="28"/>
          <w:szCs w:val="28"/>
        </w:rPr>
        <w:t xml:space="preserve"> № </w:t>
      </w:r>
      <w:r w:rsidR="00954DF9">
        <w:rPr>
          <w:rFonts w:ascii="Times New Roman" w:hAnsi="Times New Roman" w:cs="Times New Roman"/>
          <w:sz w:val="28"/>
          <w:szCs w:val="28"/>
        </w:rPr>
        <w:t>37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96E"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постоянной комиссии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по наказам избирателей (далее – комиссия) по поручениям Совета депутатов города Новосибирска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в проект годового плана деятельности контрольно-счетной палаты города Новосибирска на 202</w:t>
      </w:r>
      <w:r w:rsidR="00117BFB">
        <w:rPr>
          <w:rFonts w:ascii="Times New Roman" w:hAnsi="Times New Roman" w:cs="Times New Roman"/>
          <w:sz w:val="28"/>
          <w:szCs w:val="28"/>
        </w:rPr>
        <w:t>2</w:t>
      </w:r>
      <w:r w:rsidRPr="00C7096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392" w:type="dxa"/>
        <w:tblLook w:val="04A0" w:firstRow="1" w:lastRow="0" w:firstColumn="1" w:lastColumn="0" w:noHBand="0" w:noVBand="1"/>
      </w:tblPr>
      <w:tblGrid>
        <w:gridCol w:w="594"/>
        <w:gridCol w:w="5926"/>
        <w:gridCol w:w="2864"/>
        <w:gridCol w:w="2866"/>
        <w:gridCol w:w="2634"/>
      </w:tblGrid>
      <w:tr w:rsidR="00C7096E" w:rsidRPr="00954DF9" w:rsidTr="00954DF9"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Содержание поручения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(квартал, год)</w:t>
            </w:r>
          </w:p>
        </w:tc>
        <w:tc>
          <w:tcPr>
            <w:tcW w:w="2634" w:type="dxa"/>
          </w:tcPr>
          <w:p w:rsidR="00C7096E" w:rsidRPr="00954DF9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Кем внесено предложение</w:t>
            </w:r>
          </w:p>
        </w:tc>
      </w:tr>
      <w:tr w:rsidR="00C7096E" w:rsidRPr="00954DF9" w:rsidTr="00954DF9">
        <w:tc>
          <w:tcPr>
            <w:tcW w:w="0" w:type="auto"/>
          </w:tcPr>
          <w:p w:rsidR="00C7096E" w:rsidRPr="00954DF9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C7096E" w:rsidRPr="00954DF9" w:rsidRDefault="00117BFB" w:rsidP="00954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Проверка эффективности управления муниципальным жилищным фондом города Новосибирска (за исключением специализированного) и расходования средств бюджета города Новосибирска на его содержание за 2020-2021 годы.</w:t>
            </w:r>
          </w:p>
        </w:tc>
        <w:tc>
          <w:tcPr>
            <w:tcW w:w="0" w:type="auto"/>
          </w:tcPr>
          <w:p w:rsidR="00C7096E" w:rsidRPr="00954DF9" w:rsidRDefault="00117BFB" w:rsidP="00117B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2020 – 2021 </w:t>
            </w:r>
            <w:r w:rsidR="00954DF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0" w:type="auto"/>
          </w:tcPr>
          <w:p w:rsidR="00C7096E" w:rsidRPr="00954DF9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 (далее – Палата).</w:t>
            </w:r>
          </w:p>
        </w:tc>
        <w:tc>
          <w:tcPr>
            <w:tcW w:w="2634" w:type="dxa"/>
          </w:tcPr>
          <w:p w:rsidR="00C7096E" w:rsidRPr="00954DF9" w:rsidRDefault="00117BFB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Депутат Мухарыцин А. М.</w:t>
            </w:r>
          </w:p>
          <w:p w:rsidR="00C7096E" w:rsidRPr="00954DF9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DF9" w:rsidRPr="00954DF9" w:rsidTr="00954DF9">
        <w:tc>
          <w:tcPr>
            <w:tcW w:w="0" w:type="auto"/>
          </w:tcPr>
          <w:p w:rsidR="00954DF9" w:rsidRPr="00954DF9" w:rsidRDefault="00954DF9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954DF9" w:rsidRPr="00954DF9" w:rsidRDefault="00954DF9" w:rsidP="00954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эффективности расходования средств бюджета города Новосибирска</w:t>
            </w:r>
            <w:proofErr w:type="gramEnd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на создание транспортной модели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Новосибирска.</w:t>
            </w:r>
          </w:p>
        </w:tc>
        <w:tc>
          <w:tcPr>
            <w:tcW w:w="0" w:type="auto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2013-2021 годы</w:t>
            </w:r>
          </w:p>
        </w:tc>
        <w:tc>
          <w:tcPr>
            <w:tcW w:w="0" w:type="auto"/>
          </w:tcPr>
          <w:p w:rsidR="00954DF9" w:rsidRPr="00954DF9" w:rsidRDefault="00954DF9" w:rsidP="00954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2634" w:type="dxa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Бурмистров А. С.</w:t>
            </w:r>
          </w:p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DF9" w:rsidRPr="00954DF9" w:rsidTr="00954DF9">
        <w:tc>
          <w:tcPr>
            <w:tcW w:w="0" w:type="auto"/>
          </w:tcPr>
          <w:p w:rsidR="00954DF9" w:rsidRPr="00954DF9" w:rsidRDefault="00954DF9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954DF9" w:rsidRPr="00954DF9" w:rsidRDefault="00954DF9" w:rsidP="00954D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средств бюджета города</w:t>
            </w:r>
            <w:proofErr w:type="gramEnd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направленных на строительство станции </w:t>
            </w:r>
            <w:r w:rsidRPr="00954D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«Спортивная» Ленинской линии метрополитена. </w:t>
            </w:r>
          </w:p>
        </w:tc>
        <w:tc>
          <w:tcPr>
            <w:tcW w:w="0" w:type="auto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и текущий период 2022 года </w:t>
            </w:r>
          </w:p>
        </w:tc>
        <w:tc>
          <w:tcPr>
            <w:tcW w:w="0" w:type="auto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2634" w:type="dxa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Бурмистров А. С.</w:t>
            </w:r>
          </w:p>
        </w:tc>
      </w:tr>
      <w:tr w:rsidR="00954DF9" w:rsidRPr="00954DF9" w:rsidTr="00954DF9">
        <w:tc>
          <w:tcPr>
            <w:tcW w:w="0" w:type="auto"/>
          </w:tcPr>
          <w:p w:rsidR="00954DF9" w:rsidRPr="00954DF9" w:rsidRDefault="00954DF9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6" w:type="dxa"/>
          </w:tcPr>
          <w:p w:rsidR="00954DF9" w:rsidRPr="00954DF9" w:rsidRDefault="00954DF9" w:rsidP="00D32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эффективности расходования средств бюджета города Новосибирска</w:t>
            </w:r>
            <w:proofErr w:type="gramEnd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 на строительство комплекса сооружений поверхностного водоотвода с территори</w:t>
            </w:r>
            <w:r w:rsidR="00D3244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bookmarkStart w:id="0" w:name="_GoBack"/>
            <w:bookmarkEnd w:id="0"/>
            <w:r w:rsidRPr="00954DF9">
              <w:rPr>
                <w:rFonts w:ascii="Times New Roman" w:hAnsi="Times New Roman" w:cs="Times New Roman"/>
                <w:sz w:val="28"/>
                <w:szCs w:val="28"/>
              </w:rPr>
              <w:t xml:space="preserve">, прилегающей к «Многофункциональной ледовой арене» в Кировском, Ленинском районах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Новосибирска.</w:t>
            </w:r>
          </w:p>
        </w:tc>
        <w:tc>
          <w:tcPr>
            <w:tcW w:w="0" w:type="auto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2019-2021 годы</w:t>
            </w:r>
          </w:p>
        </w:tc>
        <w:tc>
          <w:tcPr>
            <w:tcW w:w="0" w:type="auto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2634" w:type="dxa"/>
          </w:tcPr>
          <w:p w:rsidR="00954DF9" w:rsidRPr="00954DF9" w:rsidRDefault="00954DF9" w:rsidP="00EE5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DF9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Бурмистров А. С.</w:t>
            </w:r>
          </w:p>
        </w:tc>
      </w:tr>
    </w:tbl>
    <w:p w:rsidR="00954DF9" w:rsidRDefault="00954DF9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96E" w:rsidRPr="00C7096E" w:rsidRDefault="00954DF9" w:rsidP="00954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C7096E" w:rsidRPr="00C7096E" w:rsidSect="00117BF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117BFB"/>
    <w:rsid w:val="003A3831"/>
    <w:rsid w:val="003D7E53"/>
    <w:rsid w:val="00651C47"/>
    <w:rsid w:val="007D6FC1"/>
    <w:rsid w:val="00940DF1"/>
    <w:rsid w:val="00954DF9"/>
    <w:rsid w:val="00B66948"/>
    <w:rsid w:val="00C7096E"/>
    <w:rsid w:val="00D32441"/>
    <w:rsid w:val="00D40BCD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2</cp:revision>
  <cp:lastPrinted>2021-09-30T03:52:00Z</cp:lastPrinted>
  <dcterms:created xsi:type="dcterms:W3CDTF">2021-09-30T04:35:00Z</dcterms:created>
  <dcterms:modified xsi:type="dcterms:W3CDTF">2021-09-30T04:35:00Z</dcterms:modified>
</cp:coreProperties>
</file>